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D0F" w:rsidRDefault="004C4FDA">
      <w:pPr>
        <w:spacing w:before="180" w:after="900"/>
        <w:ind w:left="5468"/>
        <w:jc w:val="center"/>
      </w:pPr>
      <w:r>
        <w:rPr>
          <w:noProof/>
          <w:lang w:val="nb-NO" w:eastAsia="nb-NO"/>
        </w:rPr>
        <w:drawing>
          <wp:anchor distT="0" distB="0" distL="114300" distR="114300" simplePos="0" relativeHeight="251659264" behindDoc="0" locked="0" layoutInCell="1" allowOverlap="1">
            <wp:simplePos x="0" y="0"/>
            <wp:positionH relativeFrom="column">
              <wp:posOffset>3214370</wp:posOffset>
            </wp:positionH>
            <wp:positionV relativeFrom="paragraph">
              <wp:posOffset>92710</wp:posOffset>
            </wp:positionV>
            <wp:extent cx="1438910" cy="545465"/>
            <wp:effectExtent l="0" t="0" r="8890" b="6985"/>
            <wp:wrapSquare wrapText="bothSides"/>
            <wp:docPr id="13" name="Bilde 13" descr="C:\Users\Anders\AppData\Local\Microsoft\Windows\INetCache\Content.Word\AP logo til klar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nders\AppData\Local\Microsoft\Windows\INetCache\Content.Word\AP logo til klarn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8910" cy="545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4FDA" w:rsidRDefault="004C4FDA">
      <w:pPr>
        <w:spacing w:line="204" w:lineRule="auto"/>
        <w:ind w:left="1728"/>
        <w:rPr>
          <w:rFonts w:ascii="Times New Roman" w:hAnsi="Times New Roman"/>
          <w:color w:val="000000"/>
          <w:spacing w:val="-2"/>
          <w:sz w:val="32"/>
          <w:u w:val="single"/>
        </w:rPr>
      </w:pPr>
    </w:p>
    <w:p w:rsidR="00CC7D0F" w:rsidRDefault="004C4FDA">
      <w:pPr>
        <w:spacing w:line="204" w:lineRule="auto"/>
        <w:ind w:left="1728"/>
        <w:rPr>
          <w:rFonts w:ascii="Times New Roman" w:hAnsi="Times New Roman"/>
          <w:color w:val="000000"/>
          <w:spacing w:val="-2"/>
          <w:sz w:val="32"/>
          <w:u w:val="single"/>
        </w:rPr>
      </w:pPr>
      <w:r>
        <w:rPr>
          <w:noProof/>
          <w:lang w:val="nb-NO" w:eastAsia="nb-NO"/>
        </w:rPr>
        <mc:AlternateContent>
          <mc:Choice Requires="wps">
            <w:drawing>
              <wp:anchor distT="0" distB="0" distL="0" distR="0" simplePos="0" relativeHeight="251656192" behindDoc="1" locked="0" layoutInCell="1" allowOverlap="1">
                <wp:simplePos x="0" y="0"/>
                <wp:positionH relativeFrom="page">
                  <wp:posOffset>-45085</wp:posOffset>
                </wp:positionH>
                <wp:positionV relativeFrom="page">
                  <wp:posOffset>9702800</wp:posOffset>
                </wp:positionV>
                <wp:extent cx="7772400" cy="299085"/>
                <wp:effectExtent l="2540" t="0" r="0" b="0"/>
                <wp:wrapSquare wrapText="bothSides"/>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D0F" w:rsidRDefault="00CC7D0F">
                            <w:pPr>
                              <w:spacing w:before="36" w:line="288" w:lineRule="auto"/>
                              <w:jc w:val="center"/>
                              <w:rPr>
                                <w:rFonts w:ascii="Arial" w:hAnsi="Arial"/>
                                <w:color w:val="000000"/>
                                <w:spacing w:val="9"/>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55pt;margin-top:764pt;width:612pt;height:23.5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ht4rAIAAKk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" filled="f" stroked="f">
                <v:textbox inset="0,0,0,0">
                  <w:txbxContent>
                    <w:p w:rsidR="00CC7D0F" w:rsidRDefault="00CC7D0F">
                      <w:pPr>
                        <w:spacing w:before="36" w:line="288" w:lineRule="auto"/>
                        <w:jc w:val="center"/>
                        <w:rPr>
                          <w:rFonts w:ascii="Arial" w:hAnsi="Arial"/>
                          <w:color w:val="000000"/>
                          <w:spacing w:val="9"/>
                          <w:sz w:val="14"/>
                        </w:rPr>
                      </w:pPr>
                    </w:p>
                  </w:txbxContent>
                </v:textbox>
                <w10:wrap type="square" anchorx="page" anchory="page"/>
              </v:shape>
            </w:pict>
          </mc:Fallback>
        </mc:AlternateContent>
      </w:r>
      <w:bookmarkStart w:id="0" w:name="_GoBack"/>
      <w:bookmarkEnd w:id="0"/>
      <w:r w:rsidR="00810764">
        <w:rPr>
          <w:rFonts w:ascii="Times New Roman" w:hAnsi="Times New Roman"/>
          <w:color w:val="000000"/>
          <w:spacing w:val="-2"/>
          <w:sz w:val="32"/>
          <w:u w:val="single"/>
        </w:rPr>
        <w:t xml:space="preserve">Hxtal NYL-1 Instructions </w:t>
      </w:r>
    </w:p>
    <w:p w:rsidR="00CC7D0F" w:rsidRDefault="00810764">
      <w:pPr>
        <w:spacing w:before="252"/>
        <w:ind w:left="1728" w:right="1800"/>
        <w:rPr>
          <w:rFonts w:ascii="Times New Roman" w:hAnsi="Times New Roman"/>
          <w:color w:val="000000"/>
          <w:w w:val="105"/>
        </w:rPr>
      </w:pPr>
      <w:r>
        <w:rPr>
          <w:rFonts w:ascii="Times New Roman" w:hAnsi="Times New Roman"/>
          <w:color w:val="000000"/>
          <w:w w:val="105"/>
        </w:rPr>
        <w:t xml:space="preserve">Hxtal epoxy adhesive is the only epoxy resin known to us that does not yellow upon exposure </w:t>
      </w:r>
      <w:r>
        <w:rPr>
          <w:rFonts w:ascii="Times New Roman" w:hAnsi="Times New Roman"/>
          <w:color w:val="000000"/>
          <w:spacing w:val="-4"/>
          <w:w w:val="105"/>
        </w:rPr>
        <w:t xml:space="preserve">to light. Hxtal owes it's stability to it's ultra purity — traces of metal ions removed during the </w:t>
      </w:r>
      <w:r>
        <w:rPr>
          <w:rFonts w:ascii="Times New Roman" w:hAnsi="Times New Roman"/>
          <w:color w:val="000000"/>
          <w:spacing w:val="4"/>
          <w:w w:val="105"/>
        </w:rPr>
        <w:t>manufacture and purification of Hxtal, are responsible for the de</w:t>
      </w:r>
      <w:r>
        <w:rPr>
          <w:rFonts w:ascii="Times New Roman" w:hAnsi="Times New Roman"/>
          <w:color w:val="000000"/>
          <w:spacing w:val="4"/>
          <w:w w:val="105"/>
        </w:rPr>
        <w:t xml:space="preserve">velopment of color in </w:t>
      </w:r>
      <w:r>
        <w:rPr>
          <w:rFonts w:ascii="Times New Roman" w:hAnsi="Times New Roman"/>
          <w:color w:val="000000"/>
          <w:spacing w:val="5"/>
          <w:w w:val="105"/>
        </w:rPr>
        <w:t xml:space="preserve">ordinary epoxy adhesives. Because of it's ultra purity, Hxtal cannot be treated like an </w:t>
      </w:r>
      <w:r>
        <w:rPr>
          <w:rFonts w:ascii="Times New Roman" w:hAnsi="Times New Roman"/>
          <w:color w:val="000000"/>
          <w:w w:val="105"/>
        </w:rPr>
        <w:t>ordinary "hardware store" epoxy adhesive.</w:t>
      </w:r>
    </w:p>
    <w:p w:rsidR="00CC7D0F" w:rsidRDefault="00810764">
      <w:pPr>
        <w:spacing w:before="324"/>
        <w:ind w:left="1728" w:right="1872"/>
        <w:jc w:val="both"/>
        <w:rPr>
          <w:rFonts w:ascii="Times New Roman" w:hAnsi="Times New Roman"/>
          <w:color w:val="000000"/>
          <w:spacing w:val="-2"/>
          <w:w w:val="105"/>
        </w:rPr>
      </w:pPr>
      <w:r>
        <w:rPr>
          <w:rFonts w:ascii="Times New Roman" w:hAnsi="Times New Roman"/>
          <w:color w:val="000000"/>
          <w:spacing w:val="-2"/>
          <w:w w:val="105"/>
        </w:rPr>
        <w:t xml:space="preserve">Hxtal comes in two liquid parts, both of low viscosity. Hxtal epoxy should be weighed out </w:t>
      </w:r>
      <w:r>
        <w:rPr>
          <w:rFonts w:ascii="Times New Roman" w:hAnsi="Times New Roman"/>
          <w:color w:val="000000"/>
          <w:spacing w:val="-1"/>
          <w:w w:val="105"/>
        </w:rPr>
        <w:t>accurately, on</w:t>
      </w:r>
      <w:r>
        <w:rPr>
          <w:rFonts w:ascii="Times New Roman" w:hAnsi="Times New Roman"/>
          <w:color w:val="000000"/>
          <w:spacing w:val="-1"/>
          <w:w w:val="105"/>
        </w:rPr>
        <w:t xml:space="preserve">e part by weight of Part B, plus three parts by weight of Part A. Transfer of the </w:t>
      </w:r>
      <w:r>
        <w:rPr>
          <w:rFonts w:ascii="Times New Roman" w:hAnsi="Times New Roman"/>
          <w:color w:val="000000"/>
          <w:w w:val="105"/>
        </w:rPr>
        <w:t xml:space="preserve">two parts from the original containers should be made by means of glass medicine droppers </w:t>
      </w:r>
      <w:r>
        <w:rPr>
          <w:rFonts w:ascii="Times New Roman" w:hAnsi="Times New Roman"/>
          <w:color w:val="000000"/>
          <w:spacing w:val="-1"/>
          <w:w w:val="105"/>
        </w:rPr>
        <w:t>into small, clean, glass mixing jar, mix thoroughly with a glass rod. Do not rush, y</w:t>
      </w:r>
      <w:r>
        <w:rPr>
          <w:rFonts w:ascii="Times New Roman" w:hAnsi="Times New Roman"/>
          <w:color w:val="000000"/>
          <w:spacing w:val="-1"/>
          <w:w w:val="105"/>
        </w:rPr>
        <w:t xml:space="preserve">ou have </w:t>
      </w:r>
      <w:r>
        <w:rPr>
          <w:rFonts w:ascii="Times New Roman" w:hAnsi="Times New Roman"/>
          <w:color w:val="000000"/>
          <w:w w:val="105"/>
        </w:rPr>
        <w:t>PLENTY of time.</w:t>
      </w:r>
    </w:p>
    <w:p w:rsidR="00CC7D0F" w:rsidRDefault="00810764">
      <w:pPr>
        <w:spacing w:before="324"/>
        <w:ind w:left="1728" w:right="1944"/>
        <w:rPr>
          <w:rFonts w:ascii="Times New Roman" w:hAnsi="Times New Roman"/>
          <w:color w:val="000000"/>
          <w:w w:val="105"/>
        </w:rPr>
      </w:pPr>
      <w:r>
        <w:rPr>
          <w:rFonts w:ascii="Times New Roman" w:hAnsi="Times New Roman"/>
          <w:color w:val="000000"/>
          <w:w w:val="105"/>
        </w:rPr>
        <w:t xml:space="preserve">At this point, the Hxtal is ready to use, at least ready for some uses. Freshly mixed Hxtal is very thin. For many, as cementing porcelain, it is too thin. Let it stand, lightly covered, and </w:t>
      </w:r>
      <w:r>
        <w:rPr>
          <w:rFonts w:ascii="Times New Roman" w:hAnsi="Times New Roman"/>
          <w:color w:val="000000"/>
          <w:spacing w:val="1"/>
          <w:w w:val="105"/>
        </w:rPr>
        <w:t>over a period of several hours it will th</w:t>
      </w:r>
      <w:r>
        <w:rPr>
          <w:rFonts w:ascii="Times New Roman" w:hAnsi="Times New Roman"/>
          <w:color w:val="000000"/>
          <w:spacing w:val="1"/>
          <w:w w:val="105"/>
        </w:rPr>
        <w:t xml:space="preserve">icken. You do not lose bond strength by the use of </w:t>
      </w:r>
      <w:r>
        <w:rPr>
          <w:rFonts w:ascii="Times New Roman" w:hAnsi="Times New Roman"/>
          <w:color w:val="000000"/>
          <w:w w:val="105"/>
        </w:rPr>
        <w:t xml:space="preserve">thick Hxtal and it tends to stay in the joint line far better than the quite thin, freshly mixed Hxtal. However, freshly mixed Hxtal does have one outstanding characteristic — it will </w:t>
      </w:r>
      <w:r>
        <w:rPr>
          <w:rFonts w:ascii="Times New Roman" w:hAnsi="Times New Roman"/>
          <w:color w:val="000000"/>
          <w:spacing w:val="1"/>
          <w:w w:val="105"/>
        </w:rPr>
        <w:t xml:space="preserve">penetrate cracks. It </w:t>
      </w:r>
      <w:r>
        <w:rPr>
          <w:rFonts w:ascii="Times New Roman" w:hAnsi="Times New Roman"/>
          <w:color w:val="000000"/>
          <w:spacing w:val="1"/>
          <w:w w:val="105"/>
        </w:rPr>
        <w:t>penetrates them quickly and makes them disappear from view. For the</w:t>
      </w:r>
    </w:p>
    <w:p w:rsidR="00CC7D0F" w:rsidRDefault="00810764">
      <w:pPr>
        <w:spacing w:before="108"/>
        <w:ind w:left="1728" w:right="1872"/>
        <w:jc w:val="both"/>
        <w:rPr>
          <w:rFonts w:ascii="Times New Roman" w:hAnsi="Times New Roman"/>
          <w:color w:val="000000"/>
          <w:spacing w:val="-1"/>
          <w:w w:val="105"/>
        </w:rPr>
      </w:pPr>
      <w:r>
        <w:rPr>
          <w:rFonts w:ascii="Times New Roman" w:hAnsi="Times New Roman"/>
          <w:color w:val="000000"/>
          <w:spacing w:val="-1"/>
          <w:w w:val="105"/>
        </w:rPr>
        <w:t xml:space="preserve">best results, warm the crack and it's surroundings to about 120°F — a low hair dryer on low or </w:t>
      </w:r>
      <w:r>
        <w:rPr>
          <w:rFonts w:ascii="Times New Roman" w:hAnsi="Times New Roman"/>
          <w:color w:val="000000"/>
          <w:spacing w:val="-2"/>
          <w:w w:val="105"/>
        </w:rPr>
        <w:t>a heat lamp at a two foot distance (you do not want to warm the piece too fast or too much) —</w:t>
      </w:r>
      <w:r>
        <w:rPr>
          <w:rFonts w:ascii="Times New Roman" w:hAnsi="Times New Roman"/>
          <w:color w:val="000000"/>
          <w:w w:val="105"/>
        </w:rPr>
        <w:t>and then apply one drop of freshly mixed Hxtal onto the crack. If all goes according to plan,</w:t>
      </w:r>
    </w:p>
    <w:p w:rsidR="00CC7D0F" w:rsidRDefault="00810764">
      <w:pPr>
        <w:spacing w:before="36"/>
        <w:ind w:left="1728" w:right="1872"/>
        <w:rPr>
          <w:rFonts w:ascii="Times New Roman" w:hAnsi="Times New Roman"/>
          <w:color w:val="000000"/>
          <w:spacing w:val="-2"/>
          <w:w w:val="105"/>
        </w:rPr>
      </w:pPr>
      <w:r>
        <w:rPr>
          <w:rFonts w:ascii="Times New Roman" w:hAnsi="Times New Roman"/>
          <w:color w:val="000000"/>
          <w:spacing w:val="-2"/>
          <w:w w:val="105"/>
        </w:rPr>
        <w:t xml:space="preserve">the crack will simply vanish. Wipe off the excess adhesive and then put the pieces aside for a </w:t>
      </w:r>
      <w:r>
        <w:rPr>
          <w:rFonts w:ascii="Times New Roman" w:hAnsi="Times New Roman"/>
          <w:color w:val="000000"/>
          <w:spacing w:val="1"/>
          <w:w w:val="105"/>
        </w:rPr>
        <w:t xml:space="preserve">week. Freshly mixed Hxtal is also ideal as a coating for ground glass surfaces. For example, an abrasive cut pattern inglass coated with Hxtal appears to have been etched rather than </w:t>
      </w:r>
      <w:r>
        <w:rPr>
          <w:rFonts w:ascii="Times New Roman" w:hAnsi="Times New Roman"/>
          <w:color w:val="000000"/>
          <w:w w:val="105"/>
        </w:rPr>
        <w:t>abraded.</w:t>
      </w:r>
    </w:p>
    <w:p w:rsidR="00CC7D0F" w:rsidRDefault="00810764">
      <w:pPr>
        <w:spacing w:before="288"/>
        <w:ind w:left="1728" w:right="1872"/>
        <w:rPr>
          <w:rFonts w:ascii="Times New Roman" w:hAnsi="Times New Roman"/>
          <w:color w:val="000000"/>
          <w:spacing w:val="-4"/>
          <w:w w:val="105"/>
        </w:rPr>
      </w:pPr>
      <w:r>
        <w:rPr>
          <w:rFonts w:ascii="Times New Roman" w:hAnsi="Times New Roman"/>
          <w:color w:val="000000"/>
          <w:spacing w:val="-4"/>
          <w:w w:val="105"/>
        </w:rPr>
        <w:t>Hxtal sets slowly, at a 75°F it required about seven days to ach</w:t>
      </w:r>
      <w:r>
        <w:rPr>
          <w:rFonts w:ascii="Times New Roman" w:hAnsi="Times New Roman"/>
          <w:color w:val="000000"/>
          <w:spacing w:val="-4"/>
          <w:w w:val="105"/>
        </w:rPr>
        <w:t xml:space="preserve">ieve 90% of the ultimate bond </w:t>
      </w:r>
      <w:r>
        <w:rPr>
          <w:rFonts w:ascii="Times New Roman" w:hAnsi="Times New Roman"/>
          <w:color w:val="000000"/>
          <w:w w:val="105"/>
        </w:rPr>
        <w:t>strength. However, ordinary Hxtal is set sufficiently after 24-30 hours to hold the two parts</w:t>
      </w:r>
    </w:p>
    <w:p w:rsidR="00CC7D0F" w:rsidRDefault="00810764">
      <w:pPr>
        <w:spacing w:before="36"/>
        <w:ind w:left="1728" w:right="1872"/>
        <w:rPr>
          <w:rFonts w:ascii="Times New Roman" w:hAnsi="Times New Roman"/>
          <w:color w:val="000000"/>
          <w:spacing w:val="-1"/>
          <w:w w:val="105"/>
        </w:rPr>
      </w:pPr>
      <w:r>
        <w:rPr>
          <w:rFonts w:ascii="Times New Roman" w:hAnsi="Times New Roman"/>
          <w:color w:val="000000"/>
          <w:spacing w:val="-1"/>
          <w:w w:val="105"/>
        </w:rPr>
        <w:t xml:space="preserve">together if no serious stress is applied. This is an ideal time to clean up. A single edge razor </w:t>
      </w:r>
      <w:r>
        <w:rPr>
          <w:rFonts w:ascii="Times New Roman" w:hAnsi="Times New Roman"/>
          <w:color w:val="000000"/>
          <w:spacing w:val="1"/>
          <w:w w:val="105"/>
        </w:rPr>
        <w:t xml:space="preserve">blade or a razor knife is the best </w:t>
      </w:r>
      <w:r>
        <w:rPr>
          <w:rFonts w:ascii="Times New Roman" w:hAnsi="Times New Roman"/>
          <w:color w:val="000000"/>
          <w:spacing w:val="1"/>
          <w:w w:val="105"/>
        </w:rPr>
        <w:t xml:space="preserve">tool to scrape up the excess resin, as the adhesive is tough </w:t>
      </w:r>
      <w:r>
        <w:rPr>
          <w:rFonts w:ascii="Times New Roman" w:hAnsi="Times New Roman"/>
          <w:color w:val="000000"/>
          <w:spacing w:val="4"/>
          <w:w w:val="105"/>
        </w:rPr>
        <w:t xml:space="preserve">but removable. It is NOT recommend to use solvents to clean up, as the solvents may </w:t>
      </w:r>
      <w:r>
        <w:rPr>
          <w:rFonts w:ascii="Times New Roman" w:hAnsi="Times New Roman"/>
          <w:color w:val="000000"/>
          <w:spacing w:val="1"/>
          <w:w w:val="105"/>
        </w:rPr>
        <w:t>migrate into the joint line and can interfere with the bond to the artifact. Often the bond weakening is not ev</w:t>
      </w:r>
      <w:r>
        <w:rPr>
          <w:rFonts w:ascii="Times New Roman" w:hAnsi="Times New Roman"/>
          <w:color w:val="000000"/>
          <w:spacing w:val="1"/>
          <w:w w:val="105"/>
        </w:rPr>
        <w:t xml:space="preserve">ident until much later and then in the form of micro bubbles in the edge </w:t>
      </w:r>
      <w:r>
        <w:rPr>
          <w:rFonts w:ascii="Times New Roman" w:hAnsi="Times New Roman"/>
          <w:color w:val="000000"/>
          <w:w w:val="105"/>
        </w:rPr>
        <w:t>of the joint. If you wait much past 24 hours, you will certainly find that the Hxtal cannot be easily removed. A further word of caution — be certain that the two parts you are trying</w:t>
      </w:r>
      <w:r>
        <w:rPr>
          <w:rFonts w:ascii="Times New Roman" w:hAnsi="Times New Roman"/>
          <w:color w:val="000000"/>
          <w:w w:val="105"/>
        </w:rPr>
        <w:t xml:space="preserve"> to </w:t>
      </w:r>
      <w:r>
        <w:rPr>
          <w:rFonts w:ascii="Times New Roman" w:hAnsi="Times New Roman"/>
          <w:color w:val="000000"/>
          <w:spacing w:val="4"/>
          <w:w w:val="105"/>
        </w:rPr>
        <w:t xml:space="preserve">join are in their proper positions and that they cannot shift after you have turned your </w:t>
      </w:r>
      <w:r>
        <w:rPr>
          <w:rFonts w:ascii="Times New Roman" w:hAnsi="Times New Roman"/>
          <w:color w:val="000000"/>
          <w:spacing w:val="2"/>
          <w:w w:val="105"/>
        </w:rPr>
        <w:t xml:space="preserve">attention to the next project. Hxtal is quite unforgiving and the joints are most difficult to </w:t>
      </w:r>
      <w:r>
        <w:rPr>
          <w:rFonts w:ascii="Times New Roman" w:hAnsi="Times New Roman"/>
          <w:color w:val="000000"/>
          <w:w w:val="105"/>
        </w:rPr>
        <w:t>part once you are past a few days of curing. Check position three ti</w:t>
      </w:r>
      <w:r>
        <w:rPr>
          <w:rFonts w:ascii="Times New Roman" w:hAnsi="Times New Roman"/>
          <w:color w:val="000000"/>
          <w:w w:val="105"/>
        </w:rPr>
        <w:t xml:space="preserve">mes and you may never </w:t>
      </w:r>
      <w:r>
        <w:rPr>
          <w:rFonts w:ascii="Times New Roman" w:hAnsi="Times New Roman"/>
          <w:color w:val="000000"/>
          <w:spacing w:val="-1"/>
          <w:w w:val="105"/>
        </w:rPr>
        <w:t>have to try to take a Hxtal joint apart.</w:t>
      </w:r>
    </w:p>
    <w:p w:rsidR="00CC7D0F" w:rsidRDefault="00810764">
      <w:pPr>
        <w:spacing w:before="396"/>
        <w:ind w:left="1728" w:right="1944"/>
        <w:rPr>
          <w:rFonts w:ascii="Times New Roman" w:hAnsi="Times New Roman"/>
          <w:color w:val="000000"/>
          <w:spacing w:val="2"/>
          <w:w w:val="105"/>
        </w:rPr>
      </w:pPr>
      <w:r>
        <w:rPr>
          <w:rFonts w:ascii="Times New Roman" w:hAnsi="Times New Roman"/>
          <w:color w:val="000000"/>
          <w:spacing w:val="2"/>
          <w:w w:val="105"/>
        </w:rPr>
        <w:t xml:space="preserve">Many glass artists use Hxtal epoxy adhesive to glue pieces of various glasses together to </w:t>
      </w:r>
      <w:r>
        <w:rPr>
          <w:rFonts w:ascii="Times New Roman" w:hAnsi="Times New Roman"/>
          <w:color w:val="000000"/>
          <w:w w:val="105"/>
        </w:rPr>
        <w:t>form art. Often, in the process, glued assemblies of blocks are cut or sliced with diamond or</w:t>
      </w:r>
    </w:p>
    <w:p w:rsidR="00CC7D0F" w:rsidRDefault="00810764">
      <w:pPr>
        <w:ind w:left="1728" w:right="1872"/>
        <w:rPr>
          <w:rFonts w:ascii="Times New Roman" w:hAnsi="Times New Roman"/>
          <w:color w:val="000000"/>
          <w:spacing w:val="-3"/>
          <w:w w:val="105"/>
        </w:rPr>
      </w:pPr>
      <w:r>
        <w:rPr>
          <w:rFonts w:ascii="Times New Roman" w:hAnsi="Times New Roman"/>
          <w:color w:val="000000"/>
          <w:spacing w:val="-3"/>
          <w:w w:val="105"/>
        </w:rPr>
        <w:t xml:space="preserve">other abrasive saws and then more blocks are glued on to the assembly. In cases where these </w:t>
      </w:r>
      <w:r>
        <w:rPr>
          <w:rFonts w:ascii="Times New Roman" w:hAnsi="Times New Roman"/>
          <w:color w:val="000000"/>
          <w:w w:val="105"/>
        </w:rPr>
        <w:t>abrasive cuts are made across Hxtal glued joints, we recommend treating all surfaces to be</w:t>
      </w:r>
    </w:p>
    <w:p w:rsidR="00CC7D0F" w:rsidRDefault="00CC7D0F">
      <w:pPr>
        <w:sectPr w:rsidR="00CC7D0F">
          <w:pgSz w:w="12240" w:h="15840"/>
          <w:pgMar w:top="300" w:right="11" w:bottom="364" w:left="0" w:header="720" w:footer="720" w:gutter="0"/>
          <w:cols w:space="708"/>
        </w:sectPr>
      </w:pPr>
    </w:p>
    <w:p w:rsidR="00CC7D0F" w:rsidRDefault="004C4FDA">
      <w:pPr>
        <w:spacing w:before="144" w:after="72" w:line="201" w:lineRule="auto"/>
        <w:jc w:val="right"/>
        <w:rPr>
          <w:rFonts w:ascii="Times New Roman" w:hAnsi="Times New Roman"/>
          <w:color w:val="000000"/>
          <w:spacing w:val="10"/>
          <w:w w:val="95"/>
          <w:sz w:val="41"/>
        </w:rPr>
      </w:pPr>
      <w:r>
        <w:rPr>
          <w:noProof/>
          <w:lang w:val="nb-NO" w:eastAsia="nb-NO"/>
        </w:rPr>
        <w:lastRenderedPageBreak/>
        <mc:AlternateContent>
          <mc:Choice Requires="wps">
            <w:drawing>
              <wp:anchor distT="0" distB="0" distL="0" distR="0" simplePos="0" relativeHeight="251657216" behindDoc="1" locked="0" layoutInCell="1" allowOverlap="1">
                <wp:simplePos x="0" y="0"/>
                <wp:positionH relativeFrom="page">
                  <wp:posOffset>109220</wp:posOffset>
                </wp:positionH>
                <wp:positionV relativeFrom="page">
                  <wp:posOffset>9705340</wp:posOffset>
                </wp:positionV>
                <wp:extent cx="7772400" cy="296545"/>
                <wp:effectExtent l="4445"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D0F" w:rsidRDefault="00CC7D0F">
                            <w:pPr>
                              <w:spacing w:before="36" w:line="288" w:lineRule="auto"/>
                              <w:jc w:val="center"/>
                              <w:rPr>
                                <w:rFonts w:ascii="Arial" w:hAnsi="Arial"/>
                                <w:color w:val="000000"/>
                                <w:spacing w:val="9"/>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8.6pt;margin-top:764.2pt;width:612pt;height:23.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zrwIAALA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" filled="f" stroked="f">
                <v:textbox inset="0,0,0,0">
                  <w:txbxContent>
                    <w:p w:rsidR="00CC7D0F" w:rsidRDefault="00CC7D0F">
                      <w:pPr>
                        <w:spacing w:before="36" w:line="288" w:lineRule="auto"/>
                        <w:jc w:val="center"/>
                        <w:rPr>
                          <w:rFonts w:ascii="Arial" w:hAnsi="Arial"/>
                          <w:color w:val="000000"/>
                          <w:spacing w:val="9"/>
                          <w:sz w:val="14"/>
                        </w:rPr>
                      </w:pPr>
                    </w:p>
                  </w:txbxContent>
                </v:textbox>
                <w10:wrap type="square" anchorx="page" anchory="page"/>
              </v:shape>
            </w:pict>
          </mc:Fallback>
        </mc:AlternateContent>
      </w:r>
      <w:r>
        <w:rPr>
          <w:noProof/>
          <w:lang w:val="nb-NO" w:eastAsia="nb-NO"/>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9440545</wp:posOffset>
                </wp:positionV>
                <wp:extent cx="7773035" cy="0"/>
                <wp:effectExtent l="13970" t="20320" r="13970" b="177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0"/>
                        </a:xfrm>
                        <a:prstGeom prst="line">
                          <a:avLst/>
                        </a:prstGeom>
                        <a:noFill/>
                        <a:ln w="25400">
                          <a:solidFill>
                            <a:srgbClr val="83838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1050D"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3.35pt" to="612.05pt,7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" strokecolor="#838383" strokeweight="2pt"/>
            </w:pict>
          </mc:Fallback>
        </mc:AlternateContent>
      </w:r>
    </w:p>
    <w:p w:rsidR="00CC7D0F" w:rsidRDefault="00CC7D0F">
      <w:pPr>
        <w:spacing w:after="108"/>
        <w:ind w:left="5011" w:right="5011"/>
        <w:jc w:val="center"/>
      </w:pPr>
    </w:p>
    <w:p w:rsidR="00CC7D0F" w:rsidRDefault="00810764">
      <w:pPr>
        <w:ind w:left="1512" w:right="1800"/>
        <w:rPr>
          <w:rFonts w:ascii="Times New Roman" w:hAnsi="Times New Roman"/>
          <w:color w:val="000000"/>
          <w:spacing w:val="4"/>
          <w:w w:val="105"/>
        </w:rPr>
      </w:pPr>
      <w:r>
        <w:rPr>
          <w:rFonts w:ascii="Times New Roman" w:hAnsi="Times New Roman"/>
          <w:color w:val="000000"/>
          <w:spacing w:val="4"/>
          <w:w w:val="105"/>
        </w:rPr>
        <w:t xml:space="preserve">bonded with Hxtal epoxy with an A-1100 solution in reagent grade Isopropyl alcohol. We </w:t>
      </w:r>
      <w:r>
        <w:rPr>
          <w:rFonts w:ascii="Times New Roman" w:hAnsi="Times New Roman"/>
          <w:color w:val="000000"/>
          <w:w w:val="105"/>
        </w:rPr>
        <w:t xml:space="preserve">have learned from our glass artist customers that the pre-treatment with the A-1100 solution </w:t>
      </w:r>
      <w:r>
        <w:rPr>
          <w:rFonts w:ascii="Times New Roman" w:hAnsi="Times New Roman"/>
          <w:color w:val="000000"/>
          <w:spacing w:val="4"/>
          <w:w w:val="105"/>
        </w:rPr>
        <w:t xml:space="preserve">eliminates tiny micro bubbles that seem to form, often much later, in the glue line exactly </w:t>
      </w:r>
      <w:r>
        <w:rPr>
          <w:rFonts w:ascii="Times New Roman" w:hAnsi="Times New Roman"/>
          <w:color w:val="000000"/>
          <w:w w:val="105"/>
        </w:rPr>
        <w:t>along the sawn edge. Treatment with the A-1100 solution is simplicity i</w:t>
      </w:r>
      <w:r>
        <w:rPr>
          <w:rFonts w:ascii="Times New Roman" w:hAnsi="Times New Roman"/>
          <w:color w:val="000000"/>
          <w:w w:val="105"/>
        </w:rPr>
        <w:t xml:space="preserve">tself. When the glass </w:t>
      </w:r>
      <w:r>
        <w:rPr>
          <w:rFonts w:ascii="Times New Roman" w:hAnsi="Times New Roman"/>
          <w:color w:val="000000"/>
          <w:spacing w:val="4"/>
          <w:w w:val="105"/>
        </w:rPr>
        <w:t xml:space="preserve">surfaces are totally clean and ready for gluing, simply apply the A-1100 solution over the entire surface to be glued, applying with a Tintless rag or bush, and allow the solvent to </w:t>
      </w:r>
      <w:r>
        <w:rPr>
          <w:rFonts w:ascii="Times New Roman" w:hAnsi="Times New Roman"/>
          <w:color w:val="000000"/>
          <w:spacing w:val="3"/>
          <w:w w:val="105"/>
        </w:rPr>
        <w:t>evaporate leaving an extremely thin film of the A-10</w:t>
      </w:r>
      <w:r>
        <w:rPr>
          <w:rFonts w:ascii="Times New Roman" w:hAnsi="Times New Roman"/>
          <w:color w:val="000000"/>
          <w:spacing w:val="3"/>
          <w:w w:val="105"/>
        </w:rPr>
        <w:t xml:space="preserve">0 coating the surface of the glass. </w:t>
      </w:r>
      <w:r>
        <w:rPr>
          <w:rFonts w:ascii="Times New Roman" w:hAnsi="Times New Roman"/>
          <w:color w:val="000000"/>
          <w:spacing w:val="2"/>
          <w:w w:val="105"/>
        </w:rPr>
        <w:t>Immediately bond the Hxtal in your usual way.</w:t>
      </w:r>
    </w:p>
    <w:p w:rsidR="00CC7D0F" w:rsidRDefault="00810764">
      <w:pPr>
        <w:spacing w:before="396"/>
        <w:ind w:left="1512" w:right="1872"/>
        <w:rPr>
          <w:rFonts w:ascii="Times New Roman" w:hAnsi="Times New Roman"/>
          <w:color w:val="000000"/>
          <w:spacing w:val="3"/>
          <w:w w:val="105"/>
        </w:rPr>
      </w:pPr>
      <w:r>
        <w:rPr>
          <w:rFonts w:ascii="Times New Roman" w:hAnsi="Times New Roman"/>
          <w:color w:val="000000"/>
          <w:spacing w:val="3"/>
          <w:w w:val="105"/>
        </w:rPr>
        <w:t xml:space="preserve">Bond strengths achieved with Hxtal appear not to be better when freshly mixed, very thin </w:t>
      </w:r>
      <w:r>
        <w:rPr>
          <w:rFonts w:ascii="Times New Roman" w:hAnsi="Times New Roman"/>
          <w:color w:val="000000"/>
          <w:spacing w:val="2"/>
          <w:w w:val="105"/>
        </w:rPr>
        <w:t xml:space="preserve">Hxtal is used as opposed to thicker Hxtal that has been allowed to stand around somewhat. More viscous Hxtal does have its advantages. If you are gluing two very large, heavy pieces </w:t>
      </w:r>
      <w:r>
        <w:rPr>
          <w:rFonts w:ascii="Times New Roman" w:hAnsi="Times New Roman"/>
          <w:color w:val="000000"/>
          <w:spacing w:val="5"/>
          <w:w w:val="105"/>
        </w:rPr>
        <w:t xml:space="preserve">of glass together, the simple weight of the two pieces is often enough to </w:t>
      </w:r>
      <w:r>
        <w:rPr>
          <w:rFonts w:ascii="Times New Roman" w:hAnsi="Times New Roman"/>
          <w:color w:val="000000"/>
          <w:spacing w:val="5"/>
          <w:w w:val="105"/>
        </w:rPr>
        <w:t xml:space="preserve">squeeze out too </w:t>
      </w:r>
      <w:r>
        <w:rPr>
          <w:rFonts w:ascii="Times New Roman" w:hAnsi="Times New Roman"/>
          <w:color w:val="000000"/>
          <w:w w:val="105"/>
        </w:rPr>
        <w:t xml:space="preserve">much Hxtal, especially if the glue is thin. Such very THIN joints are definitely weaker than </w:t>
      </w:r>
      <w:r>
        <w:rPr>
          <w:rFonts w:ascii="Times New Roman" w:hAnsi="Times New Roman"/>
          <w:color w:val="000000"/>
          <w:spacing w:val="5"/>
          <w:w w:val="105"/>
        </w:rPr>
        <w:t xml:space="preserve">standard thickness joint lines, so avoiding the excess squeezing out of the adhesive is </w:t>
      </w:r>
      <w:r>
        <w:rPr>
          <w:rFonts w:ascii="Times New Roman" w:hAnsi="Times New Roman"/>
          <w:color w:val="000000"/>
          <w:spacing w:val="1"/>
          <w:w w:val="105"/>
        </w:rPr>
        <w:t>necessary. Using thicker Hxtal is one approach, and in extr</w:t>
      </w:r>
      <w:r>
        <w:rPr>
          <w:rFonts w:ascii="Times New Roman" w:hAnsi="Times New Roman"/>
          <w:color w:val="000000"/>
          <w:spacing w:val="1"/>
          <w:w w:val="105"/>
        </w:rPr>
        <w:t xml:space="preserve">eme cases consider using tiny bits </w:t>
      </w:r>
      <w:r>
        <w:rPr>
          <w:rFonts w:ascii="Times New Roman" w:hAnsi="Times New Roman"/>
          <w:color w:val="000000"/>
          <w:spacing w:val="2"/>
          <w:w w:val="105"/>
        </w:rPr>
        <w:t>of glass shims at the corners, especially if the edges are to be ground or sawn off in later operations. Fragments of microscope cover glasses are ideal for use as shims.</w:t>
      </w:r>
    </w:p>
    <w:p w:rsidR="00CC7D0F" w:rsidRDefault="00810764">
      <w:pPr>
        <w:spacing w:before="468"/>
        <w:ind w:left="1512" w:right="1872"/>
        <w:jc w:val="both"/>
        <w:rPr>
          <w:rFonts w:ascii="Times New Roman" w:hAnsi="Times New Roman"/>
          <w:color w:val="000000"/>
          <w:w w:val="105"/>
        </w:rPr>
      </w:pPr>
      <w:r>
        <w:rPr>
          <w:rFonts w:ascii="Times New Roman" w:hAnsi="Times New Roman"/>
          <w:color w:val="000000"/>
          <w:w w:val="105"/>
        </w:rPr>
        <w:t>You can improve the survival chances of these diss</w:t>
      </w:r>
      <w:r>
        <w:rPr>
          <w:rFonts w:ascii="Times New Roman" w:hAnsi="Times New Roman"/>
          <w:color w:val="000000"/>
          <w:w w:val="105"/>
        </w:rPr>
        <w:t xml:space="preserve">imilar joints by using a thick joint line, as </w:t>
      </w:r>
      <w:r>
        <w:rPr>
          <w:rFonts w:ascii="Times New Roman" w:hAnsi="Times New Roman"/>
          <w:color w:val="000000"/>
          <w:spacing w:val="2"/>
          <w:w w:val="105"/>
        </w:rPr>
        <w:t xml:space="preserve">wide as lmm thick. Fully cused Hxtal is not brittle, but rather quite tough. It is believed that </w:t>
      </w:r>
      <w:r>
        <w:rPr>
          <w:rFonts w:ascii="Times New Roman" w:hAnsi="Times New Roman"/>
          <w:color w:val="000000"/>
          <w:spacing w:val="-2"/>
          <w:w w:val="105"/>
        </w:rPr>
        <w:t xml:space="preserve">this lack of brittleness allows the thick joint line to better accommodate slight expansion and </w:t>
      </w:r>
      <w:r>
        <w:rPr>
          <w:rFonts w:ascii="Times New Roman" w:hAnsi="Times New Roman"/>
          <w:color w:val="000000"/>
          <w:w w:val="105"/>
        </w:rPr>
        <w:t>contraction durin</w:t>
      </w:r>
      <w:r>
        <w:rPr>
          <w:rFonts w:ascii="Times New Roman" w:hAnsi="Times New Roman"/>
          <w:color w:val="000000"/>
          <w:w w:val="105"/>
        </w:rPr>
        <w:t>g its lifetime.</w:t>
      </w:r>
    </w:p>
    <w:p w:rsidR="00CC7D0F" w:rsidRDefault="00810764">
      <w:pPr>
        <w:spacing w:before="360"/>
        <w:ind w:left="1512" w:right="1872"/>
        <w:rPr>
          <w:rFonts w:ascii="Times New Roman" w:hAnsi="Times New Roman"/>
          <w:color w:val="000000"/>
          <w:spacing w:val="3"/>
          <w:w w:val="105"/>
        </w:rPr>
      </w:pPr>
      <w:r>
        <w:rPr>
          <w:rFonts w:ascii="Times New Roman" w:hAnsi="Times New Roman"/>
          <w:color w:val="000000"/>
          <w:spacing w:val="3"/>
          <w:w w:val="105"/>
        </w:rPr>
        <w:t xml:space="preserve">Many of our customers initially complain about Hxtal's long set time, but attempts to speed </w:t>
      </w:r>
      <w:r>
        <w:rPr>
          <w:rFonts w:ascii="Times New Roman" w:hAnsi="Times New Roman"/>
          <w:color w:val="000000"/>
          <w:spacing w:val="4"/>
          <w:w w:val="105"/>
        </w:rPr>
        <w:t>up the set time must be approached with great caution. NEVER, NEVER attempt to heat freshly mixed Hxtal with an open flame, a heat lamp, a hot plate</w:t>
      </w:r>
      <w:r>
        <w:rPr>
          <w:rFonts w:ascii="Times New Roman" w:hAnsi="Times New Roman"/>
          <w:color w:val="000000"/>
          <w:spacing w:val="4"/>
          <w:w w:val="105"/>
        </w:rPr>
        <w:t xml:space="preserve">, a hair dryer or similar </w:t>
      </w:r>
      <w:r>
        <w:rPr>
          <w:rFonts w:ascii="Times New Roman" w:hAnsi="Times New Roman"/>
          <w:color w:val="000000"/>
          <w:spacing w:val="1"/>
          <w:w w:val="105"/>
        </w:rPr>
        <w:t xml:space="preserve">heating device. Because of their high temperatures, Hxtal will begin to cure unevenly at the </w:t>
      </w:r>
      <w:r>
        <w:rPr>
          <w:rFonts w:ascii="Times New Roman" w:hAnsi="Times New Roman"/>
          <w:color w:val="000000"/>
          <w:w w:val="105"/>
        </w:rPr>
        <w:t xml:space="preserve">surface of the container, and despite your confidence in your stirring means, the Hxtal will </w:t>
      </w:r>
      <w:r>
        <w:rPr>
          <w:rFonts w:ascii="Times New Roman" w:hAnsi="Times New Roman"/>
          <w:color w:val="000000"/>
          <w:spacing w:val="2"/>
          <w:w w:val="105"/>
        </w:rPr>
        <w:t>frequently overheat and possibly catch fire.</w:t>
      </w:r>
      <w:r>
        <w:rPr>
          <w:rFonts w:ascii="Times New Roman" w:hAnsi="Times New Roman"/>
          <w:color w:val="000000"/>
          <w:spacing w:val="2"/>
          <w:w w:val="105"/>
        </w:rPr>
        <w:t xml:space="preserve"> Even if you do not see evidence of overheating, </w:t>
      </w:r>
      <w:r>
        <w:rPr>
          <w:rFonts w:ascii="Times New Roman" w:hAnsi="Times New Roman"/>
          <w:color w:val="000000"/>
          <w:spacing w:val="-1"/>
          <w:w w:val="105"/>
        </w:rPr>
        <w:t xml:space="preserve">you will create an uneven mixture of Hxtal where part of the mixture is more fully cured than </w:t>
      </w:r>
      <w:r>
        <w:rPr>
          <w:rFonts w:ascii="Times New Roman" w:hAnsi="Times New Roman"/>
          <w:color w:val="000000"/>
          <w:spacing w:val="4"/>
          <w:w w:val="105"/>
        </w:rPr>
        <w:t xml:space="preserve">others. Such is the route to trouble. If you feel you must heat the mixed adhesive to speed </w:t>
      </w:r>
      <w:r>
        <w:rPr>
          <w:rFonts w:ascii="Times New Roman" w:hAnsi="Times New Roman"/>
          <w:color w:val="000000"/>
          <w:spacing w:val="5"/>
          <w:w w:val="105"/>
        </w:rPr>
        <w:t>the thickening, use o</w:t>
      </w:r>
      <w:r>
        <w:rPr>
          <w:rFonts w:ascii="Times New Roman" w:hAnsi="Times New Roman"/>
          <w:color w:val="000000"/>
          <w:spacing w:val="5"/>
          <w:w w:val="105"/>
        </w:rPr>
        <w:t xml:space="preserve">nly a water bath at 120°F. Heat initially for 15 minutes, remove the glass container and continue stirring for an additional few minutes. Observe the new </w:t>
      </w:r>
      <w:r>
        <w:rPr>
          <w:rFonts w:ascii="Times New Roman" w:hAnsi="Times New Roman"/>
          <w:color w:val="000000"/>
          <w:spacing w:val="3"/>
          <w:w w:val="105"/>
        </w:rPr>
        <w:t>consistency at room temperature, and decide if an additional five minutes in the water bath are necess</w:t>
      </w:r>
      <w:r>
        <w:rPr>
          <w:rFonts w:ascii="Times New Roman" w:hAnsi="Times New Roman"/>
          <w:color w:val="000000"/>
          <w:spacing w:val="3"/>
          <w:w w:val="105"/>
        </w:rPr>
        <w:t xml:space="preserve">ary to achieve desired consistency. Be careful in these additional increments, as once thickening has begun, it proceeds more rapidly with each subsequent heating period. </w:t>
      </w:r>
      <w:r>
        <w:rPr>
          <w:rFonts w:ascii="Times New Roman" w:hAnsi="Times New Roman"/>
          <w:color w:val="000000"/>
          <w:spacing w:val="4"/>
          <w:w w:val="105"/>
        </w:rPr>
        <w:t xml:space="preserve">Also, be more cautious as you increase batch size, large patches have a tendency to </w:t>
      </w:r>
      <w:r>
        <w:rPr>
          <w:rFonts w:ascii="Times New Roman" w:hAnsi="Times New Roman"/>
          <w:color w:val="000000"/>
          <w:w w:val="105"/>
        </w:rPr>
        <w:t>s</w:t>
      </w:r>
      <w:r>
        <w:rPr>
          <w:rFonts w:ascii="Times New Roman" w:hAnsi="Times New Roman"/>
          <w:color w:val="000000"/>
          <w:w w:val="105"/>
        </w:rPr>
        <w:t xml:space="preserve">pontaneously exotherm from the internal heat of the reaction. Keep a cold water bath handy </w:t>
      </w:r>
      <w:r>
        <w:rPr>
          <w:rFonts w:ascii="Times New Roman" w:hAnsi="Times New Roman"/>
          <w:color w:val="000000"/>
          <w:spacing w:val="2"/>
          <w:w w:val="105"/>
        </w:rPr>
        <w:t>when working with batch sizes over 100 grams.</w:t>
      </w:r>
    </w:p>
    <w:p w:rsidR="00CC7D0F" w:rsidRDefault="00810764">
      <w:pPr>
        <w:spacing w:before="576"/>
        <w:ind w:left="1512" w:right="2016"/>
        <w:rPr>
          <w:rFonts w:ascii="Times New Roman" w:hAnsi="Times New Roman"/>
          <w:color w:val="000000"/>
          <w:spacing w:val="1"/>
          <w:w w:val="105"/>
        </w:rPr>
      </w:pPr>
      <w:r>
        <w:rPr>
          <w:rFonts w:ascii="Times New Roman" w:hAnsi="Times New Roman"/>
          <w:color w:val="000000"/>
          <w:spacing w:val="1"/>
          <w:w w:val="105"/>
        </w:rPr>
        <w:t xml:space="preserve">It is also possible to reduce total curing time by placing the artifact in a warm 80-100°F area </w:t>
      </w:r>
      <w:r>
        <w:rPr>
          <w:rFonts w:ascii="Times New Roman" w:hAnsi="Times New Roman"/>
          <w:color w:val="000000"/>
          <w:w w:val="105"/>
        </w:rPr>
        <w:t xml:space="preserve">for a day or two. It is not suggested that this accelerated drying temp be implemented during </w:t>
      </w:r>
      <w:r>
        <w:rPr>
          <w:rFonts w:ascii="Times New Roman" w:hAnsi="Times New Roman"/>
          <w:color w:val="000000"/>
          <w:spacing w:val="3"/>
          <w:w w:val="105"/>
        </w:rPr>
        <w:t xml:space="preserve">the first 36 hours of the cure time. Too often, immediate use of the hot environment will </w:t>
      </w:r>
      <w:r>
        <w:rPr>
          <w:rFonts w:ascii="Times New Roman" w:hAnsi="Times New Roman"/>
          <w:color w:val="000000"/>
          <w:spacing w:val="2"/>
          <w:w w:val="105"/>
        </w:rPr>
        <w:t>cause the Hxtal to thin out and run out of the joint. After approximatel</w:t>
      </w:r>
      <w:r>
        <w:rPr>
          <w:rFonts w:ascii="Times New Roman" w:hAnsi="Times New Roman"/>
          <w:color w:val="000000"/>
          <w:spacing w:val="2"/>
          <w:w w:val="105"/>
        </w:rPr>
        <w:t>y 36 hours, Hxtal is thick enough to not move at this temperature.</w:t>
      </w:r>
    </w:p>
    <w:p w:rsidR="00CC7D0F" w:rsidRDefault="00810764">
      <w:pPr>
        <w:spacing w:before="324"/>
        <w:ind w:left="1512" w:right="2304"/>
        <w:rPr>
          <w:rFonts w:ascii="Times New Roman" w:hAnsi="Times New Roman"/>
          <w:b/>
          <w:color w:val="000000"/>
          <w:spacing w:val="-1"/>
          <w:w w:val="110"/>
        </w:rPr>
      </w:pPr>
      <w:r>
        <w:rPr>
          <w:rFonts w:ascii="Times New Roman" w:hAnsi="Times New Roman"/>
          <w:b/>
          <w:color w:val="000000"/>
          <w:spacing w:val="-1"/>
          <w:w w:val="110"/>
        </w:rPr>
        <w:t xml:space="preserve">Note: </w:t>
      </w:r>
      <w:r>
        <w:rPr>
          <w:rFonts w:ascii="Times New Roman" w:hAnsi="Times New Roman"/>
          <w:color w:val="000000"/>
          <w:spacing w:val="-1"/>
          <w:w w:val="105"/>
        </w:rPr>
        <w:t xml:space="preserve">All directions and suggestions noted above are for educational purposes only, and </w:t>
      </w:r>
      <w:r>
        <w:rPr>
          <w:rFonts w:ascii="Times New Roman" w:hAnsi="Times New Roman"/>
          <w:color w:val="000000"/>
          <w:spacing w:val="2"/>
          <w:w w:val="105"/>
        </w:rPr>
        <w:t>proper testing should be done prior to any application.</w:t>
      </w:r>
    </w:p>
    <w:sectPr w:rsidR="00CC7D0F">
      <w:pgSz w:w="12240" w:h="15840"/>
      <w:pgMar w:top="300" w:right="0" w:bottom="364" w:left="172"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764" w:rsidRDefault="00810764" w:rsidP="004C4FDA">
      <w:r>
        <w:separator/>
      </w:r>
    </w:p>
  </w:endnote>
  <w:endnote w:type="continuationSeparator" w:id="0">
    <w:p w:rsidR="00810764" w:rsidRDefault="00810764" w:rsidP="004C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764" w:rsidRDefault="00810764" w:rsidP="004C4FDA">
      <w:r>
        <w:separator/>
      </w:r>
    </w:p>
  </w:footnote>
  <w:footnote w:type="continuationSeparator" w:id="0">
    <w:p w:rsidR="00810764" w:rsidRDefault="00810764" w:rsidP="004C4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D0F"/>
    <w:rsid w:val="004C4FDA"/>
    <w:rsid w:val="00810764"/>
    <w:rsid w:val="00CC7D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0ABBC-06B5-4DB5-A0B4-74344F06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C4FDA"/>
    <w:pPr>
      <w:tabs>
        <w:tab w:val="center" w:pos="4536"/>
        <w:tab w:val="right" w:pos="9072"/>
      </w:tabs>
    </w:pPr>
  </w:style>
  <w:style w:type="character" w:customStyle="1" w:styleId="TopptekstTegn">
    <w:name w:val="Topptekst Tegn"/>
    <w:basedOn w:val="Standardskriftforavsnitt"/>
    <w:link w:val="Topptekst"/>
    <w:uiPriority w:val="99"/>
    <w:rsid w:val="004C4FDA"/>
  </w:style>
  <w:style w:type="paragraph" w:styleId="Bunntekst">
    <w:name w:val="footer"/>
    <w:basedOn w:val="Normal"/>
    <w:link w:val="BunntekstTegn"/>
    <w:uiPriority w:val="99"/>
    <w:unhideWhenUsed/>
    <w:rsid w:val="004C4FDA"/>
    <w:pPr>
      <w:tabs>
        <w:tab w:val="center" w:pos="4536"/>
        <w:tab w:val="right" w:pos="9072"/>
      </w:tabs>
    </w:pPr>
  </w:style>
  <w:style w:type="character" w:customStyle="1" w:styleId="BunntekstTegn">
    <w:name w:val="Bunntekst Tegn"/>
    <w:basedOn w:val="Standardskriftforavsnitt"/>
    <w:link w:val="Bunntekst"/>
    <w:uiPriority w:val="99"/>
    <w:rsid w:val="004C4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drId3" Type="http://schemas.openxmlformats.org/wordprocessingml/2006/fontTable" Target="fontTable0.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1149</Words>
  <Characters>6095</Characters>
  <Application>Microsoft Office Word</Application>
  <DocSecurity>0</DocSecurity>
  <Lines>50</Lines>
  <Paragraphs>14</Paragraphs>
  <ScaleCrop>false</ScaleCrop>
  <Company/>
  <LinksUpToDate>false</LinksUpToDate>
  <CharactersWithSpaces>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Hagen Kringsjaa</dc:creator>
  <cp:lastModifiedBy>Microsoft-konto</cp:lastModifiedBy>
  <cp:revision>2</cp:revision>
  <dcterms:created xsi:type="dcterms:W3CDTF">2022-02-03T08:40:00Z</dcterms:created>
  <dcterms:modified xsi:type="dcterms:W3CDTF">2022-02-03T08:40:00Z</dcterms:modified>
</cp:coreProperties>
</file>